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79D" w:rsidRDefault="008C5F66" w:rsidP="008C5F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CR Réunion groupe Ville-Hôpital du 25/01/16</w:t>
      </w:r>
    </w:p>
    <w:p w:rsidR="008C5F66" w:rsidRDefault="008C5F66" w:rsidP="008C5F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Filières Gérontologiques Annecy Rumilly St Julien Pays de Gex </w:t>
      </w:r>
      <w:proofErr w:type="spellStart"/>
      <w:r>
        <w:t>Bellergarde</w:t>
      </w:r>
      <w:proofErr w:type="spellEnd"/>
    </w:p>
    <w:p w:rsidR="008C5F66" w:rsidRDefault="008C5F66" w:rsidP="008C5F66">
      <w:pPr>
        <w:jc w:val="both"/>
      </w:pPr>
    </w:p>
    <w:p w:rsidR="008C5F66" w:rsidRPr="00A47AB2" w:rsidRDefault="00A47AB2" w:rsidP="008C5F66">
      <w:pPr>
        <w:jc w:val="both"/>
        <w:rPr>
          <w:b/>
        </w:rPr>
      </w:pPr>
      <w:r w:rsidRPr="00A47AB2">
        <w:rPr>
          <w:b/>
        </w:rPr>
        <w:t>P</w:t>
      </w:r>
      <w:r w:rsidR="008C5F66" w:rsidRPr="00A47AB2">
        <w:rPr>
          <w:b/>
        </w:rPr>
        <w:t>résents :</w:t>
      </w:r>
    </w:p>
    <w:p w:rsidR="008C5F66" w:rsidRDefault="008C5F66" w:rsidP="008C5F66">
      <w:pPr>
        <w:jc w:val="both"/>
      </w:pPr>
      <w:r>
        <w:t xml:space="preserve">Céline Boulas, CD 01 ; Isabelle </w:t>
      </w:r>
      <w:proofErr w:type="spellStart"/>
      <w:r>
        <w:t>Couchaud</w:t>
      </w:r>
      <w:proofErr w:type="spellEnd"/>
      <w:r>
        <w:t xml:space="preserve">, SSIAD Meythet ; Isabelle </w:t>
      </w:r>
      <w:proofErr w:type="spellStart"/>
      <w:r>
        <w:t>Croset</w:t>
      </w:r>
      <w:proofErr w:type="spellEnd"/>
      <w:r>
        <w:t xml:space="preserve">, CIAS ; Fréderic </w:t>
      </w:r>
      <w:proofErr w:type="spellStart"/>
      <w:r>
        <w:t>Bellifa</w:t>
      </w:r>
      <w:proofErr w:type="spellEnd"/>
      <w:r>
        <w:t xml:space="preserve">, PPP CHANGE ; </w:t>
      </w:r>
      <w:proofErr w:type="spellStart"/>
      <w:r>
        <w:t>Bahman</w:t>
      </w:r>
      <w:proofErr w:type="spellEnd"/>
      <w:r>
        <w:t xml:space="preserve"> </w:t>
      </w:r>
      <w:proofErr w:type="spellStart"/>
      <w:r>
        <w:t>Moheb</w:t>
      </w:r>
      <w:proofErr w:type="spellEnd"/>
      <w:r>
        <w:t xml:space="preserve">, EMG, Filières, CHANGE ; André </w:t>
      </w:r>
      <w:proofErr w:type="spellStart"/>
      <w:r>
        <w:t>Peccoud</w:t>
      </w:r>
      <w:proofErr w:type="spellEnd"/>
      <w:r>
        <w:t xml:space="preserve">, CD 74 ; Marie Renaud, </w:t>
      </w:r>
      <w:proofErr w:type="gramStart"/>
      <w:r>
        <w:t>MAIA, ;</w:t>
      </w:r>
      <w:proofErr w:type="gramEnd"/>
      <w:r>
        <w:t xml:space="preserve"> Agnès </w:t>
      </w:r>
      <w:proofErr w:type="spellStart"/>
      <w:r>
        <w:t>Laplasse</w:t>
      </w:r>
      <w:proofErr w:type="spellEnd"/>
      <w:r>
        <w:t xml:space="preserve"> PPC CHANGE, Maud Devis, Filières.</w:t>
      </w:r>
      <w:bookmarkStart w:id="0" w:name="_GoBack"/>
      <w:bookmarkEnd w:id="0"/>
    </w:p>
    <w:p w:rsidR="008C5F66" w:rsidRDefault="008C5F66" w:rsidP="008C5F66">
      <w:pPr>
        <w:jc w:val="both"/>
      </w:pPr>
    </w:p>
    <w:p w:rsidR="008C5F66" w:rsidRDefault="008C5F66" w:rsidP="008C5F66">
      <w:pPr>
        <w:jc w:val="both"/>
      </w:pPr>
      <w:r>
        <w:t xml:space="preserve">Présentation diaporama en </w:t>
      </w:r>
      <w:proofErr w:type="spellStart"/>
      <w:r>
        <w:t>pj</w:t>
      </w:r>
      <w:proofErr w:type="spellEnd"/>
      <w:r>
        <w:t>.</w:t>
      </w:r>
    </w:p>
    <w:p w:rsidR="008C5F66" w:rsidRDefault="008C5F66" w:rsidP="008C5F66">
      <w:pPr>
        <w:jc w:val="both"/>
      </w:pPr>
    </w:p>
    <w:p w:rsidR="008C5F66" w:rsidRDefault="008C5F66" w:rsidP="00A47A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CONSTATS </w:t>
      </w:r>
    </w:p>
    <w:p w:rsidR="008C5F66" w:rsidRDefault="008C5F66" w:rsidP="008C5F66">
      <w:pPr>
        <w:pStyle w:val="Paragraphedeliste"/>
        <w:numPr>
          <w:ilvl w:val="0"/>
          <w:numId w:val="1"/>
        </w:numPr>
        <w:jc w:val="both"/>
      </w:pPr>
      <w:r>
        <w:t>Ma</w:t>
      </w:r>
      <w:r w:rsidR="00A47AB2">
        <w:t>n</w:t>
      </w:r>
      <w:r>
        <w:t>que d’informations et d’échanges entre ville et hôpital, structures du domicile et libéraux.</w:t>
      </w:r>
    </w:p>
    <w:p w:rsidR="000E30FA" w:rsidRDefault="000E30FA" w:rsidP="000E30FA">
      <w:pPr>
        <w:pStyle w:val="Paragraphedeliste"/>
        <w:jc w:val="both"/>
      </w:pPr>
    </w:p>
    <w:p w:rsidR="008C5F66" w:rsidRDefault="008C5F66" w:rsidP="008C5F66">
      <w:pPr>
        <w:pStyle w:val="Paragraphedeliste"/>
        <w:numPr>
          <w:ilvl w:val="0"/>
          <w:numId w:val="1"/>
        </w:numPr>
        <w:jc w:val="both"/>
      </w:pPr>
      <w:r>
        <w:t xml:space="preserve">Historique groupe de travail, I. </w:t>
      </w:r>
      <w:proofErr w:type="spellStart"/>
      <w:r>
        <w:t>Couchaud</w:t>
      </w:r>
      <w:proofErr w:type="spellEnd"/>
      <w:r>
        <w:t xml:space="preserve"> =</w:t>
      </w:r>
    </w:p>
    <w:p w:rsidR="008C5F66" w:rsidRDefault="008C5F66" w:rsidP="008C5F66">
      <w:pPr>
        <w:pStyle w:val="Paragraphedeliste"/>
        <w:numPr>
          <w:ilvl w:val="1"/>
          <w:numId w:val="1"/>
        </w:numPr>
        <w:jc w:val="both"/>
      </w:pPr>
      <w:r>
        <w:t xml:space="preserve">La fiche contact du CD74 est peu utilisée, le domicile reçoit peu de fiches de liaison. </w:t>
      </w:r>
    </w:p>
    <w:p w:rsidR="008C5F66" w:rsidRDefault="008C5F66" w:rsidP="008C5F66">
      <w:pPr>
        <w:pStyle w:val="Paragraphedeliste"/>
        <w:numPr>
          <w:ilvl w:val="1"/>
          <w:numId w:val="1"/>
        </w:numPr>
        <w:jc w:val="both"/>
      </w:pPr>
      <w:r>
        <w:t xml:space="preserve">En 2012, manque de connaissance de l’offre du domicile </w:t>
      </w:r>
      <w:r>
        <w:sym w:font="Wingdings" w:char="F0E0"/>
      </w:r>
      <w:r>
        <w:t xml:space="preserve"> rencontre des cadres de l’hôpital SAUV et SSIAD, mais une très courte présentation. </w:t>
      </w:r>
    </w:p>
    <w:p w:rsidR="008C5F66" w:rsidRDefault="008C5F66" w:rsidP="008C5F66">
      <w:pPr>
        <w:pStyle w:val="Paragraphedeliste"/>
        <w:numPr>
          <w:ilvl w:val="1"/>
          <w:numId w:val="1"/>
        </w:numPr>
        <w:jc w:val="both"/>
      </w:pPr>
      <w:r>
        <w:t xml:space="preserve">Question : est-il possible d’améliorer ces liens ? Avec un dossier informatisé ? </w:t>
      </w:r>
    </w:p>
    <w:p w:rsidR="000E30FA" w:rsidRDefault="000E30FA" w:rsidP="000E30FA">
      <w:pPr>
        <w:pStyle w:val="Paragraphedeliste"/>
        <w:ind w:left="1440"/>
        <w:jc w:val="both"/>
      </w:pPr>
    </w:p>
    <w:p w:rsidR="008C5F66" w:rsidRDefault="000E30FA" w:rsidP="008C5F66">
      <w:pPr>
        <w:pStyle w:val="Paragraphedeliste"/>
        <w:numPr>
          <w:ilvl w:val="0"/>
          <w:numId w:val="1"/>
        </w:numPr>
        <w:jc w:val="both"/>
      </w:pPr>
      <w:r>
        <w:t xml:space="preserve">Dans l’Ain, C Boulas : la fiche contact ne marche plus dans le 01, elle est sur le point d’être abandonnée. Mais des </w:t>
      </w:r>
      <w:r w:rsidRPr="000E30FA">
        <w:rPr>
          <w:u w:val="single"/>
        </w:rPr>
        <w:t>réunions de coordination</w:t>
      </w:r>
      <w:r>
        <w:t xml:space="preserve"> portées par le CLIC, mensuelles réunissent :</w:t>
      </w:r>
    </w:p>
    <w:p w:rsidR="000E30FA" w:rsidRDefault="000E30FA" w:rsidP="000E30FA">
      <w:pPr>
        <w:pStyle w:val="Paragraphedeliste"/>
        <w:numPr>
          <w:ilvl w:val="2"/>
          <w:numId w:val="1"/>
        </w:numPr>
        <w:jc w:val="both"/>
      </w:pPr>
      <w:r>
        <w:t>Travailleurs sociaux – CH – IDEC EHPAD – IDE libérales – SSIAD – SAAD.</w:t>
      </w:r>
    </w:p>
    <w:p w:rsidR="000E30FA" w:rsidRDefault="000E30FA" w:rsidP="000E30FA">
      <w:pPr>
        <w:pStyle w:val="Paragraphedeliste"/>
        <w:numPr>
          <w:ilvl w:val="2"/>
          <w:numId w:val="1"/>
        </w:numPr>
        <w:jc w:val="both"/>
      </w:pPr>
      <w:r>
        <w:t>Les situations sont évoquées : + autonomie que l’aspect médical.</w:t>
      </w:r>
    </w:p>
    <w:p w:rsidR="000E30FA" w:rsidRDefault="000E30FA" w:rsidP="000E30FA">
      <w:pPr>
        <w:pStyle w:val="Paragraphedeliste"/>
        <w:numPr>
          <w:ilvl w:val="2"/>
          <w:numId w:val="1"/>
        </w:numPr>
        <w:jc w:val="both"/>
      </w:pPr>
      <w:r>
        <w:t>60 cas par réunion. Fonctionne depuis environ 20 ans.</w:t>
      </w:r>
    </w:p>
    <w:p w:rsidR="000E30FA" w:rsidRDefault="000E30FA" w:rsidP="000E30FA">
      <w:pPr>
        <w:pStyle w:val="Paragraphedeliste"/>
        <w:numPr>
          <w:ilvl w:val="2"/>
          <w:numId w:val="1"/>
        </w:numPr>
        <w:jc w:val="both"/>
      </w:pPr>
      <w:r>
        <w:t>Fonctionne avec CH de St Julien, au-delà pas de coordination avec les CH.</w:t>
      </w:r>
    </w:p>
    <w:p w:rsidR="000E30FA" w:rsidRDefault="000E30FA" w:rsidP="000E30FA">
      <w:pPr>
        <w:pStyle w:val="Paragraphedeliste"/>
        <w:ind w:left="2160"/>
        <w:jc w:val="both"/>
      </w:pPr>
    </w:p>
    <w:p w:rsidR="000E30FA" w:rsidRDefault="000E30FA" w:rsidP="000E30FA">
      <w:pPr>
        <w:pStyle w:val="Paragraphedeliste"/>
        <w:numPr>
          <w:ilvl w:val="0"/>
          <w:numId w:val="1"/>
        </w:numPr>
        <w:jc w:val="both"/>
      </w:pPr>
      <w:r>
        <w:t xml:space="preserve">Sur le secteur Annécien, les partenaires sont très nombreux, d’où le problème pour avoir un interlocuteur et la présence de plusieurs coordinations. </w:t>
      </w:r>
    </w:p>
    <w:p w:rsidR="000E30FA" w:rsidRDefault="000E30FA" w:rsidP="000E30FA">
      <w:pPr>
        <w:pStyle w:val="Paragraphedeliste"/>
        <w:numPr>
          <w:ilvl w:val="0"/>
          <w:numId w:val="1"/>
        </w:numPr>
        <w:jc w:val="both"/>
      </w:pPr>
      <w:r>
        <w:t>Le manque de moyens et l’augmentation des demandes accentuent les difficultés.</w:t>
      </w:r>
    </w:p>
    <w:p w:rsidR="000E30FA" w:rsidRDefault="000E30FA" w:rsidP="000E30FA">
      <w:pPr>
        <w:pStyle w:val="Paragraphedeliste"/>
        <w:numPr>
          <w:ilvl w:val="0"/>
          <w:numId w:val="1"/>
        </w:numPr>
        <w:jc w:val="both"/>
      </w:pPr>
      <w:r>
        <w:t xml:space="preserve">Le guichet intégré n’est pas encore développé, M Renaud précise les étapes du développement : Constat = où s’informer : pas toujours la bonne information dans les mairies. </w:t>
      </w:r>
    </w:p>
    <w:p w:rsidR="000E30FA" w:rsidRDefault="000E30FA" w:rsidP="000E30FA">
      <w:pPr>
        <w:pStyle w:val="Paragraphedeliste"/>
        <w:numPr>
          <w:ilvl w:val="2"/>
          <w:numId w:val="1"/>
        </w:numPr>
        <w:jc w:val="both"/>
      </w:pPr>
      <w:r>
        <w:t>1</w:t>
      </w:r>
      <w:r w:rsidRPr="000E30FA">
        <w:rPr>
          <w:vertAlign w:val="superscript"/>
        </w:rPr>
        <w:t>ère</w:t>
      </w:r>
      <w:r>
        <w:t xml:space="preserve"> rencontre avec les acteurs </w:t>
      </w:r>
    </w:p>
    <w:p w:rsidR="000E30FA" w:rsidRDefault="000E30FA" w:rsidP="000E30FA">
      <w:pPr>
        <w:pStyle w:val="Paragraphedeliste"/>
        <w:numPr>
          <w:ilvl w:val="2"/>
          <w:numId w:val="1"/>
        </w:numPr>
        <w:jc w:val="both"/>
      </w:pPr>
      <w:r>
        <w:t>Définition de référentiels d’intervention</w:t>
      </w:r>
    </w:p>
    <w:p w:rsidR="000E30FA" w:rsidRDefault="000E30FA" w:rsidP="000E30FA">
      <w:pPr>
        <w:pStyle w:val="Paragraphedeliste"/>
        <w:numPr>
          <w:ilvl w:val="2"/>
          <w:numId w:val="1"/>
        </w:numPr>
        <w:jc w:val="both"/>
      </w:pPr>
      <w:r>
        <w:t>Projet : outil commun d’orientation</w:t>
      </w:r>
    </w:p>
    <w:p w:rsidR="000E30FA" w:rsidRDefault="000E30FA" w:rsidP="000E30FA">
      <w:pPr>
        <w:pStyle w:val="Paragraphedeliste"/>
        <w:numPr>
          <w:ilvl w:val="2"/>
          <w:numId w:val="1"/>
        </w:numPr>
        <w:jc w:val="both"/>
      </w:pPr>
      <w:r>
        <w:t xml:space="preserve">La CNSA proposera des scripts d’analyse permettant au primo-accueillant d’orienter vers la bonne structure. </w:t>
      </w:r>
    </w:p>
    <w:p w:rsidR="00AE38A0" w:rsidRDefault="00AE38A0" w:rsidP="00AE38A0">
      <w:pPr>
        <w:pStyle w:val="Paragraphedeliste"/>
        <w:numPr>
          <w:ilvl w:val="0"/>
          <w:numId w:val="1"/>
        </w:numPr>
        <w:jc w:val="both"/>
      </w:pPr>
      <w:r>
        <w:t xml:space="preserve">Anticiper les dispositifs qui arrivent, I. </w:t>
      </w:r>
      <w:proofErr w:type="spellStart"/>
      <w:r>
        <w:t>Croset</w:t>
      </w:r>
      <w:proofErr w:type="spellEnd"/>
      <w:r>
        <w:t xml:space="preserve"> : la filière doit se préparer aux dispositifs qui vont émerger, afin de pouvoir se positionner. </w:t>
      </w:r>
    </w:p>
    <w:p w:rsidR="00AE38A0" w:rsidRDefault="00AE38A0" w:rsidP="00AE38A0">
      <w:pPr>
        <w:pStyle w:val="Paragraphedeliste"/>
        <w:numPr>
          <w:ilvl w:val="0"/>
          <w:numId w:val="1"/>
        </w:numPr>
        <w:jc w:val="both"/>
      </w:pPr>
      <w:r>
        <w:lastRenderedPageBreak/>
        <w:t xml:space="preserve">La coordination en gériatrie, B. </w:t>
      </w:r>
      <w:proofErr w:type="spellStart"/>
      <w:r>
        <w:t>Moheb</w:t>
      </w:r>
      <w:proofErr w:type="spellEnd"/>
      <w:r>
        <w:t xml:space="preserve"> : pas de dispositif actuel. 60 % des patients </w:t>
      </w:r>
      <w:proofErr w:type="gramStart"/>
      <w:r>
        <w:t>de la filières gériatriques</w:t>
      </w:r>
      <w:proofErr w:type="gramEnd"/>
      <w:r>
        <w:t xml:space="preserve"> sont vus par l’EMG, seulement les informations sont uniquement dans ORBIS, donc pas accessibles aux acteurs de la ville. </w:t>
      </w:r>
    </w:p>
    <w:p w:rsidR="00AE38A0" w:rsidRDefault="00AE38A0" w:rsidP="00AE38A0">
      <w:pPr>
        <w:pStyle w:val="Paragraphedeliste"/>
        <w:numPr>
          <w:ilvl w:val="1"/>
          <w:numId w:val="1"/>
        </w:numPr>
        <w:jc w:val="both"/>
      </w:pPr>
      <w:r>
        <w:t xml:space="preserve">Une étude auprès des médecins généralistes a montré que les problèmes rencontrés en lien avec les personnes âgées : troubles psychiatriques, motifs d’hospitalisation : isolement, chutes, … </w:t>
      </w:r>
    </w:p>
    <w:p w:rsidR="00AE38A0" w:rsidRDefault="00AE38A0" w:rsidP="00AE38A0">
      <w:pPr>
        <w:ind w:left="1080"/>
        <w:jc w:val="both"/>
      </w:pPr>
      <w:r>
        <w:t xml:space="preserve">Ces besoins multiples, occasionnent pour les MG des appels multiples, avec des réponses multiples. </w:t>
      </w:r>
    </w:p>
    <w:p w:rsidR="00A47AB2" w:rsidRDefault="00A47AB2" w:rsidP="00AE38A0">
      <w:pPr>
        <w:ind w:left="1080"/>
        <w:jc w:val="both"/>
      </w:pPr>
    </w:p>
    <w:p w:rsidR="00A47AB2" w:rsidRDefault="00A47AB2" w:rsidP="00A47AB2">
      <w:pPr>
        <w:pStyle w:val="Paragraphedeliste"/>
        <w:numPr>
          <w:ilvl w:val="0"/>
          <w:numId w:val="7"/>
        </w:numPr>
        <w:jc w:val="both"/>
      </w:pPr>
      <w:r>
        <w:t xml:space="preserve">La Plateforme Parcours Patient, F </w:t>
      </w:r>
      <w:proofErr w:type="spellStart"/>
      <w:r>
        <w:t>Bellifa</w:t>
      </w:r>
      <w:proofErr w:type="spellEnd"/>
      <w:r>
        <w:t xml:space="preserve"> : </w:t>
      </w:r>
      <w:r w:rsidR="00676E58">
        <w:t>outil de coordination vill</w:t>
      </w:r>
      <w:r w:rsidR="00883257">
        <w:t>e</w:t>
      </w:r>
      <w:r w:rsidR="00676E58">
        <w:t>-hôpital</w:t>
      </w:r>
    </w:p>
    <w:p w:rsidR="00676E58" w:rsidRDefault="00676E58" w:rsidP="00676E58">
      <w:pPr>
        <w:pStyle w:val="Paragraphedeliste"/>
        <w:numPr>
          <w:ilvl w:val="2"/>
          <w:numId w:val="7"/>
        </w:numPr>
        <w:jc w:val="both"/>
      </w:pPr>
      <w:r>
        <w:t>Dispositif hospitalier</w:t>
      </w:r>
    </w:p>
    <w:p w:rsidR="00676E58" w:rsidRDefault="00676E58" w:rsidP="00676E58">
      <w:pPr>
        <w:pStyle w:val="Paragraphedeliste"/>
        <w:numPr>
          <w:ilvl w:val="2"/>
          <w:numId w:val="7"/>
        </w:numPr>
        <w:jc w:val="both"/>
      </w:pPr>
      <w:r>
        <w:t>Préparer une sortie, ne pas faire à la place</w:t>
      </w:r>
    </w:p>
    <w:p w:rsidR="00676E58" w:rsidRDefault="00676E58" w:rsidP="00676E58">
      <w:pPr>
        <w:pStyle w:val="Paragraphedeliste"/>
        <w:numPr>
          <w:ilvl w:val="2"/>
          <w:numId w:val="7"/>
        </w:numPr>
        <w:jc w:val="both"/>
      </w:pPr>
      <w:r>
        <w:t xml:space="preserve">Faciliter le parcours hospitalier = une coordination interne, médecin AS … mais qui n’existe pas encore en interne </w:t>
      </w:r>
    </w:p>
    <w:p w:rsidR="00676E58" w:rsidRDefault="00676E58" w:rsidP="00676E58">
      <w:pPr>
        <w:pStyle w:val="Paragraphedeliste"/>
        <w:numPr>
          <w:ilvl w:val="1"/>
          <w:numId w:val="7"/>
        </w:numPr>
        <w:jc w:val="both"/>
      </w:pPr>
      <w:r>
        <w:t xml:space="preserve">Constat : lorsqu’une AS est identifié = parcours facilité </w:t>
      </w:r>
    </w:p>
    <w:p w:rsidR="00676E58" w:rsidRDefault="00676E58" w:rsidP="00676E58">
      <w:pPr>
        <w:pStyle w:val="Paragraphedeliste"/>
        <w:numPr>
          <w:ilvl w:val="2"/>
          <w:numId w:val="7"/>
        </w:numPr>
        <w:jc w:val="both"/>
      </w:pPr>
      <w:r>
        <w:t xml:space="preserve">Les AS et Ide la PPP pourront sortir de l’hôpital pour faire du lien, mais ne feront pas à la place des acteurs de ville. </w:t>
      </w:r>
    </w:p>
    <w:p w:rsidR="00676E58" w:rsidRDefault="00676E58" w:rsidP="00676E58">
      <w:pPr>
        <w:pStyle w:val="Paragraphedeliste"/>
        <w:ind w:left="2124"/>
        <w:jc w:val="both"/>
      </w:pPr>
    </w:p>
    <w:p w:rsidR="00A47AB2" w:rsidRPr="00676E58" w:rsidRDefault="00A47AB2" w:rsidP="00676E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aps/>
        </w:rPr>
      </w:pPr>
      <w:r w:rsidRPr="00676E58">
        <w:rPr>
          <w:b/>
          <w:caps/>
        </w:rPr>
        <w:t xml:space="preserve">Pistes de réflexion et de travail </w:t>
      </w:r>
    </w:p>
    <w:p w:rsidR="00AE38A0" w:rsidRDefault="00AE38A0" w:rsidP="00AE38A0">
      <w:pPr>
        <w:jc w:val="both"/>
      </w:pPr>
      <w:r>
        <w:sym w:font="Wingdings" w:char="F046"/>
      </w:r>
      <w:r>
        <w:t xml:space="preserve"> </w:t>
      </w:r>
    </w:p>
    <w:p w:rsidR="00AE38A0" w:rsidRDefault="00AE38A0" w:rsidP="00AE38A0">
      <w:pPr>
        <w:pStyle w:val="Paragraphedeliste"/>
        <w:numPr>
          <w:ilvl w:val="0"/>
          <w:numId w:val="2"/>
        </w:numPr>
        <w:jc w:val="both"/>
      </w:pPr>
      <w:r>
        <w:t xml:space="preserve">Nécessité d’une porte d’entrée identifiée pour les acteurs </w:t>
      </w:r>
    </w:p>
    <w:p w:rsidR="00AE38A0" w:rsidRDefault="00AE38A0" w:rsidP="00AE38A0">
      <w:pPr>
        <w:pStyle w:val="Paragraphedeliste"/>
        <w:numPr>
          <w:ilvl w:val="0"/>
          <w:numId w:val="2"/>
        </w:numPr>
        <w:jc w:val="both"/>
      </w:pPr>
      <w:r>
        <w:t xml:space="preserve">Mutualisation des compétences pour assurer le suivi </w:t>
      </w:r>
    </w:p>
    <w:p w:rsidR="00AE38A0" w:rsidRDefault="00AE38A0" w:rsidP="00AE38A0">
      <w:pPr>
        <w:pStyle w:val="Paragraphedeliste"/>
        <w:numPr>
          <w:ilvl w:val="0"/>
          <w:numId w:val="2"/>
        </w:numPr>
        <w:jc w:val="both"/>
      </w:pPr>
      <w:r>
        <w:t>Coordination des différents dispositifs ?</w:t>
      </w:r>
    </w:p>
    <w:p w:rsidR="00AE38A0" w:rsidRDefault="00AE38A0" w:rsidP="00AE38A0">
      <w:pPr>
        <w:pStyle w:val="Paragraphedeliste"/>
        <w:numPr>
          <w:ilvl w:val="0"/>
          <w:numId w:val="2"/>
        </w:numPr>
        <w:jc w:val="both"/>
      </w:pPr>
      <w:r>
        <w:t xml:space="preserve">Communication CH </w:t>
      </w:r>
      <w:r>
        <w:sym w:font="Wingdings" w:char="F0E0"/>
      </w:r>
      <w:r>
        <w:t xml:space="preserve"> ville : information pour les sorties</w:t>
      </w:r>
      <w:r w:rsidR="00A47AB2">
        <w:t>.</w:t>
      </w:r>
    </w:p>
    <w:p w:rsidR="00A47AB2" w:rsidRDefault="00A47AB2" w:rsidP="00A47AB2">
      <w:pPr>
        <w:pStyle w:val="Paragraphedeliste"/>
        <w:jc w:val="both"/>
      </w:pPr>
    </w:p>
    <w:p w:rsidR="00A47AB2" w:rsidRDefault="00A47AB2" w:rsidP="00A47AB2">
      <w:pPr>
        <w:pStyle w:val="Paragraphedeliste"/>
        <w:numPr>
          <w:ilvl w:val="0"/>
          <w:numId w:val="2"/>
        </w:numPr>
        <w:jc w:val="both"/>
      </w:pPr>
      <w:r>
        <w:t>L’HAD est-il sous-utilisé ?</w:t>
      </w:r>
    </w:p>
    <w:p w:rsidR="00A47AB2" w:rsidRDefault="00A47AB2" w:rsidP="00A47AB2">
      <w:pPr>
        <w:pStyle w:val="Paragraphedeliste"/>
      </w:pPr>
    </w:p>
    <w:p w:rsidR="00A47AB2" w:rsidRDefault="00A47AB2" w:rsidP="00A47AB2">
      <w:pPr>
        <w:pStyle w:val="Paragraphedeliste"/>
        <w:numPr>
          <w:ilvl w:val="0"/>
          <w:numId w:val="2"/>
        </w:numPr>
        <w:jc w:val="both"/>
      </w:pPr>
      <w:r>
        <w:t xml:space="preserve">Diffusion de la culture gérontologie, et une meilleure connaissance du paysage </w:t>
      </w:r>
      <w:r w:rsidR="00676E58">
        <w:t xml:space="preserve">de la </w:t>
      </w:r>
      <w:r>
        <w:t>ville</w:t>
      </w:r>
      <w:r w:rsidR="00676E58">
        <w:t>-domicile</w:t>
      </w:r>
      <w:r>
        <w:t>, au sein de tous les services de l’hôpital = rencontres cadres, IDEC de l’hôpital et domicile.</w:t>
      </w:r>
    </w:p>
    <w:p w:rsidR="00A47AB2" w:rsidRDefault="00A47AB2" w:rsidP="00A47AB2">
      <w:pPr>
        <w:pStyle w:val="Paragraphedeliste"/>
        <w:jc w:val="both"/>
        <w:rPr>
          <w:u w:val="single"/>
        </w:rPr>
      </w:pPr>
      <w:r w:rsidRPr="00A47AB2">
        <w:rPr>
          <w:u w:val="single"/>
        </w:rPr>
        <w:t>Inviter la direction des soins à une</w:t>
      </w:r>
      <w:r w:rsidR="00676E58">
        <w:rPr>
          <w:u w:val="single"/>
        </w:rPr>
        <w:t xml:space="preserve"> prochaine</w:t>
      </w:r>
      <w:r w:rsidRPr="00A47AB2">
        <w:rPr>
          <w:u w:val="single"/>
        </w:rPr>
        <w:t xml:space="preserve"> réunion. </w:t>
      </w:r>
    </w:p>
    <w:p w:rsidR="00AE38A0" w:rsidRDefault="00A47AB2" w:rsidP="00AE38A0">
      <w:pPr>
        <w:jc w:val="both"/>
      </w:pPr>
      <w:r>
        <w:sym w:font="Wingdings" w:char="F046"/>
      </w:r>
    </w:p>
    <w:p w:rsidR="00AE38A0" w:rsidRDefault="00A47AB2" w:rsidP="00A47AB2">
      <w:pPr>
        <w:pStyle w:val="Paragraphedeliste"/>
        <w:numPr>
          <w:ilvl w:val="0"/>
          <w:numId w:val="3"/>
        </w:numPr>
        <w:jc w:val="both"/>
      </w:pPr>
      <w:r w:rsidRPr="00A47AB2">
        <w:rPr>
          <w:u w:val="single"/>
        </w:rPr>
        <w:t>Détailler le paysage législatif à venir</w:t>
      </w:r>
      <w:r>
        <w:t xml:space="preserve"> pour avoir une vision plus claire des enjeux et de ce qui est possible de projeter. </w:t>
      </w:r>
    </w:p>
    <w:p w:rsidR="00A47AB2" w:rsidRDefault="00A47AB2" w:rsidP="00A47AB2">
      <w:pPr>
        <w:pStyle w:val="Paragraphedeliste"/>
        <w:jc w:val="both"/>
      </w:pPr>
    </w:p>
    <w:p w:rsidR="00A47AB2" w:rsidRDefault="00A47AB2" w:rsidP="00A47AB2">
      <w:pPr>
        <w:pStyle w:val="Paragraphedeliste"/>
        <w:numPr>
          <w:ilvl w:val="0"/>
          <w:numId w:val="3"/>
        </w:numPr>
        <w:jc w:val="both"/>
      </w:pPr>
      <w:r w:rsidRPr="00A47AB2">
        <w:rPr>
          <w:u w:val="single"/>
        </w:rPr>
        <w:t>Interroger l’ARS</w:t>
      </w:r>
      <w:r>
        <w:t xml:space="preserve"> pour une visibilité des dispositifs à venir :</w:t>
      </w:r>
    </w:p>
    <w:p w:rsidR="00A47AB2" w:rsidRDefault="00A47AB2" w:rsidP="00A47AB2">
      <w:pPr>
        <w:pStyle w:val="Paragraphedeliste"/>
      </w:pPr>
    </w:p>
    <w:p w:rsidR="00A47AB2" w:rsidRDefault="00A47AB2" w:rsidP="00A47AB2">
      <w:pPr>
        <w:pStyle w:val="Paragraphedeliste"/>
        <w:ind w:left="1440"/>
        <w:jc w:val="both"/>
      </w:pPr>
      <w:r>
        <w:sym w:font="Wingdings" w:char="F0FD"/>
      </w:r>
      <w:r>
        <w:t xml:space="preserve">    Rencontre ARS et animation filière = 1</w:t>
      </w:r>
      <w:r w:rsidRPr="00A47AB2">
        <w:rPr>
          <w:vertAlign w:val="superscript"/>
        </w:rPr>
        <w:t>er</w:t>
      </w:r>
      <w:r>
        <w:t xml:space="preserve"> avril 2016. </w:t>
      </w:r>
    </w:p>
    <w:p w:rsidR="00A47AB2" w:rsidRDefault="00A47AB2" w:rsidP="00A47AB2">
      <w:pPr>
        <w:pStyle w:val="Paragraphedeliste"/>
        <w:ind w:left="1440"/>
        <w:jc w:val="both"/>
      </w:pPr>
      <w:r>
        <w:tab/>
        <w:t xml:space="preserve">Demande sur ces questions à l’ARS. </w:t>
      </w:r>
    </w:p>
    <w:p w:rsidR="00A47AB2" w:rsidRDefault="00A47AB2" w:rsidP="00A47AB2">
      <w:pPr>
        <w:pStyle w:val="Paragraphedeliste"/>
        <w:ind w:left="1440"/>
        <w:jc w:val="both"/>
      </w:pPr>
    </w:p>
    <w:p w:rsidR="00A47AB2" w:rsidRDefault="00A47AB2" w:rsidP="00A47AB2">
      <w:pPr>
        <w:pStyle w:val="Paragraphedeliste"/>
        <w:ind w:left="1440"/>
        <w:jc w:val="both"/>
      </w:pPr>
    </w:p>
    <w:p w:rsidR="00A47AB2" w:rsidRDefault="00A47AB2" w:rsidP="00A47AB2">
      <w:pPr>
        <w:pStyle w:val="Paragraphedeliste"/>
        <w:numPr>
          <w:ilvl w:val="0"/>
          <w:numId w:val="5"/>
        </w:numPr>
        <w:jc w:val="both"/>
      </w:pPr>
      <w:r w:rsidRPr="00A47AB2">
        <w:rPr>
          <w:u w:val="single"/>
        </w:rPr>
        <w:t>Projet CIAS</w:t>
      </w:r>
      <w:r>
        <w:t xml:space="preserve"> = des lits supplémentaires à l’EHPAD Villa Romaine :</w:t>
      </w:r>
    </w:p>
    <w:p w:rsidR="00A47AB2" w:rsidRDefault="00A47AB2" w:rsidP="00A47AB2">
      <w:pPr>
        <w:pStyle w:val="Paragraphedeliste"/>
        <w:numPr>
          <w:ilvl w:val="1"/>
          <w:numId w:val="5"/>
        </w:numPr>
        <w:jc w:val="both"/>
      </w:pPr>
      <w:r>
        <w:t xml:space="preserve">Eventuel « accueil temporaire spécifique » </w:t>
      </w:r>
    </w:p>
    <w:p w:rsidR="00A47AB2" w:rsidRDefault="00A47AB2" w:rsidP="00A47AB2">
      <w:pPr>
        <w:pStyle w:val="Paragraphedeliste"/>
        <w:numPr>
          <w:ilvl w:val="1"/>
          <w:numId w:val="5"/>
        </w:numPr>
        <w:jc w:val="both"/>
      </w:pPr>
      <w:r>
        <w:t>Outil à porter à plusieurs partenaires : sanitaire et médico-social</w:t>
      </w:r>
    </w:p>
    <w:p w:rsidR="00A47AB2" w:rsidRDefault="00A47AB2" w:rsidP="00A47AB2">
      <w:pPr>
        <w:pStyle w:val="Paragraphedeliste"/>
        <w:numPr>
          <w:ilvl w:val="1"/>
          <w:numId w:val="5"/>
        </w:numPr>
        <w:jc w:val="both"/>
      </w:pPr>
      <w:r>
        <w:t>Post-hospitalisation ?</w:t>
      </w:r>
    </w:p>
    <w:p w:rsidR="00A47AB2" w:rsidRDefault="00A47AB2" w:rsidP="00A47AB2">
      <w:pPr>
        <w:pStyle w:val="Paragraphedeliste"/>
        <w:ind w:left="2160" w:hanging="742"/>
        <w:jc w:val="both"/>
      </w:pPr>
      <w:r>
        <w:sym w:font="Wingdings" w:char="F0FD"/>
      </w:r>
      <w:r>
        <w:t xml:space="preserve">    </w:t>
      </w:r>
      <w:proofErr w:type="gramStart"/>
      <w:r>
        <w:t>rencontre</w:t>
      </w:r>
      <w:proofErr w:type="gramEnd"/>
      <w:r>
        <w:t xml:space="preserve"> CIAS – CHANGE. </w:t>
      </w:r>
    </w:p>
    <w:p w:rsidR="00A47AB2" w:rsidRDefault="00A47AB2" w:rsidP="00A47AB2">
      <w:pPr>
        <w:pStyle w:val="Paragraphedeliste"/>
        <w:ind w:left="2160" w:hanging="742"/>
        <w:jc w:val="both"/>
      </w:pPr>
    </w:p>
    <w:p w:rsidR="00A47AB2" w:rsidRDefault="00A47AB2" w:rsidP="00A47AB2">
      <w:pPr>
        <w:pStyle w:val="Paragraphedeliste"/>
        <w:ind w:left="2160" w:hanging="742"/>
        <w:jc w:val="both"/>
      </w:pPr>
    </w:p>
    <w:p w:rsidR="00A47AB2" w:rsidRDefault="00A47AB2" w:rsidP="00A47AB2">
      <w:pPr>
        <w:pStyle w:val="Paragraphedeliste"/>
        <w:ind w:left="1440"/>
        <w:jc w:val="both"/>
      </w:pPr>
    </w:p>
    <w:p w:rsidR="008C5F66" w:rsidRPr="00676E58" w:rsidRDefault="00A47AB2" w:rsidP="00A47AB2">
      <w:pPr>
        <w:pStyle w:val="Paragraphedeliste"/>
        <w:ind w:left="1440"/>
        <w:jc w:val="both"/>
        <w:rPr>
          <w:b/>
        </w:rPr>
      </w:pPr>
      <w:r w:rsidRPr="00676E58">
        <w:rPr>
          <w:b/>
        </w:rPr>
        <w:t xml:space="preserve"> Réunion</w:t>
      </w:r>
      <w:r w:rsidR="00676E58">
        <w:rPr>
          <w:b/>
        </w:rPr>
        <w:t> :</w:t>
      </w:r>
      <w:r w:rsidRPr="00676E58">
        <w:rPr>
          <w:b/>
        </w:rPr>
        <w:t xml:space="preserve"> le Jeudi 17 mars à 1</w:t>
      </w:r>
      <w:r w:rsidR="00F661C1">
        <w:rPr>
          <w:b/>
        </w:rPr>
        <w:t>4h</w:t>
      </w:r>
      <w:r w:rsidRPr="00676E58">
        <w:rPr>
          <w:b/>
        </w:rPr>
        <w:t xml:space="preserve"> au SSIAD de Meythet.</w:t>
      </w:r>
    </w:p>
    <w:p w:rsidR="008C5F66" w:rsidRDefault="008C5F66" w:rsidP="008C5F66">
      <w:pPr>
        <w:jc w:val="both"/>
      </w:pPr>
    </w:p>
    <w:sectPr w:rsidR="008C5F6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95C60"/>
    <w:multiLevelType w:val="hybridMultilevel"/>
    <w:tmpl w:val="57FE26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055D4"/>
    <w:multiLevelType w:val="hybridMultilevel"/>
    <w:tmpl w:val="D45439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10DF7"/>
    <w:multiLevelType w:val="hybridMultilevel"/>
    <w:tmpl w:val="C42A27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F11DE"/>
    <w:multiLevelType w:val="hybridMultilevel"/>
    <w:tmpl w:val="2D160CE4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4563B50"/>
    <w:multiLevelType w:val="hybridMultilevel"/>
    <w:tmpl w:val="3514C3D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2700268"/>
    <w:multiLevelType w:val="hybridMultilevel"/>
    <w:tmpl w:val="9080F8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304D35"/>
    <w:multiLevelType w:val="hybridMultilevel"/>
    <w:tmpl w:val="6A5E32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F66"/>
    <w:rsid w:val="000E30FA"/>
    <w:rsid w:val="00676E58"/>
    <w:rsid w:val="00883257"/>
    <w:rsid w:val="008C5F66"/>
    <w:rsid w:val="00A47AB2"/>
    <w:rsid w:val="00AE38A0"/>
    <w:rsid w:val="00CE379D"/>
    <w:rsid w:val="00F6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DDED25-E365-48D6-B2CD-E7BF038E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eple">
    <w:name w:val="Subtle Emphasis"/>
    <w:basedOn w:val="Policepardfaut"/>
    <w:uiPriority w:val="19"/>
    <w:qFormat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Emphaseintense">
    <w:name w:val="Intense Emphasis"/>
    <w:basedOn w:val="Policepardfaut"/>
    <w:uiPriority w:val="21"/>
    <w:qFormat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Pr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unhideWhenUsed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6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61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58</TotalTime>
  <Pages>3</Pages>
  <Words>642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CHANGE</Company>
  <LinksUpToDate>false</LinksUpToDate>
  <CharactersWithSpaces>4170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DEVIS</dc:creator>
  <cp:keywords/>
  <dc:description/>
  <cp:lastModifiedBy>Maud DEVIS</cp:lastModifiedBy>
  <cp:revision>3</cp:revision>
  <cp:lastPrinted>2016-03-17T10:13:00Z</cp:lastPrinted>
  <dcterms:created xsi:type="dcterms:W3CDTF">2016-03-14T08:43:00Z</dcterms:created>
  <dcterms:modified xsi:type="dcterms:W3CDTF">2016-03-17T10:15:00Z</dcterms:modified>
</cp:coreProperties>
</file>